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CONTRACT-CADRU DE DONARE DE ALIMENTE</w:t>
      </w:r>
    </w:p>
    <w:p>
      <w:pPr/>
      <w:r>
        <w:rPr/>
        <w:t xml:space="preserve">        încheiat în temeiul art. 2 alin. (6) și art. 3 din Legea nr. 217/2016 privind diminuarea risipei        alimentare, republicată, cu modificările ulterioare    </w:t>
      </w:r>
    </w:p>
    <w:p>
      <w:pPr/>
      <w:r>
        <w:rPr/>
        <w:t xml:space="preserve">Nr. ________ din data de ________________</w:t>
      </w:r>
    </w:p>
    <w:p>
      <w:pPr>
        <w:pStyle w:val="Heading2"/>
      </w:pPr>
      <w:r>
        <w:rPr/>
        <w:t xml:space="preserve">I. Părțile</w:t>
      </w:r>
    </w:p>
    <w:p>
      <w:pPr/>
      <w:r>
        <w:rPr>
          <w:b w:val="1"/>
          <w:bCs w:val="1"/>
        </w:rPr>
        <w:t xml:space="preserve">________________________________________</w:t>
      </w:r>
      <w:r>
        <w:rPr/>
        <w:t xml:space="preserve">, cu sediul în ________________________________________,            înregistrată la Registrul Comerțului sub nr. ________________, CUI ________________, reprezentată prin            ______________________, în calitate de </w:t>
      </w:r>
      <w:r>
        <w:rPr>
          <w:b w:val="1"/>
          <w:bCs w:val="1"/>
        </w:rPr>
        <w:t xml:space="preserve">Donator</w:t>
      </w:r>
      <w:r>
        <w:rPr/>
        <w:t xml:space="preserve"> (operator economic în sensul Legii nr. 217/2016),        </w:t>
      </w:r>
    </w:p>
    <w:p>
      <w:pPr/>
      <w:r>
        <w:rPr/>
        <w:t xml:space="preserve">și</w:t>
      </w:r>
    </w:p>
    <w:p>
      <w:pPr/>
      <w:r>
        <w:rPr>
          <w:b w:val="1"/>
          <w:bCs w:val="1"/>
        </w:rPr>
        <w:t xml:space="preserve">________________________________________</w:t>
      </w:r>
      <w:r>
        <w:rPr/>
        <w:t xml:space="preserve">, cu sediul în ________________________________________,            CUI ________________, înregistrată sanitar-veterinar și pentru siguranța alimentelor cu nr.            ________________, reprezentată prin ______________________, în calitate de </w:t>
      </w:r>
      <w:r>
        <w:rPr>
          <w:b w:val="1"/>
          <w:bCs w:val="1"/>
        </w:rPr>
        <w:t xml:space="preserve">Operator receptor</w:t>
      </w:r>
      <w:r>
        <w:rPr/>
        <w:t xml:space="preserve">            (în sensul pct. 6 din anexa la Legea nr. 217/2016).        </w:t>
      </w:r>
    </w:p>
    <w:p>
      <w:pPr>
        <w:pStyle w:val="Heading2"/>
      </w:pPr>
      <w:r>
        <w:rPr/>
        <w:t xml:space="preserve">II. Obiectul contractului</w:t>
      </w:r>
    </w:p>
    <w:p>
      <w:pPr/>
      <w:r>
        <w:rPr/>
        <w:t xml:space="preserve">        2.1. Donatorul transferă cu titlu gratuit Operatorului receptor, pentru consumul uman, alimente încă        bune pentru consum, în scopul diminuării risipei alimentare, conform art. 2 alin. (2) lit. c) din        Legea nr. 217/2016.    </w:t>
      </w:r>
    </w:p>
    <w:p>
      <w:pPr/>
      <w:r>
        <w:rPr/>
        <w:t xml:space="preserve">        2.2. Prezentul contract este un contract-cadru. Fiecare predare se consemnează într-un proces-verbal        de predare-primire (model în Anexa 1), care cuprinde data, produsele, cantitățile și, unde e cazul,        datele de valabilitate.    </w:t>
      </w:r>
    </w:p>
    <w:p>
      <w:pPr>
        <w:pStyle w:val="Heading2"/>
      </w:pPr>
      <w:r>
        <w:rPr/>
        <w:t xml:space="preserve">III. Condițiile transferului</w:t>
      </w:r>
    </w:p>
    <w:p>
      <w:pPr/>
      <w:r>
        <w:rPr/>
        <w:t xml:space="preserve">3.1. Transferul alimentelor se face cu respectarea art. 3 alin. (4) din lege:</w:t>
      </w:r>
    </w:p>
    <w:p>
      <w:pPr>
        <w:numPr>
          <w:ilvl w:val="0"/>
          <w:numId w:val="1"/>
        </w:numPr>
      </w:pPr>
      <w:r>
        <w:rPr/>
        <w:t xml:space="preserve">a) produsele cu </w:t>
      </w:r>
      <w:r>
        <w:rPr>
          <w:b w:val="1"/>
          <w:bCs w:val="1"/>
        </w:rPr>
        <w:t xml:space="preserve">dată-limită de consum</w:t>
      </w:r>
      <w:r>
        <w:rPr/>
        <w:t xml:space="preserve"> („expiră la...") se transferă înainte de data respectivă;</w:t>
      </w:r>
    </w:p>
    <w:p>
      <w:pPr>
        <w:numPr>
          <w:ilvl w:val="0"/>
          <w:numId w:val="1"/>
        </w:numPr>
      </w:pPr>
      <w:r>
        <w:rPr/>
        <w:t xml:space="preserve">b) produsele cu </w:t>
      </w:r>
      <w:r>
        <w:rPr>
          <w:b w:val="1"/>
          <w:bCs w:val="1"/>
        </w:rPr>
        <w:t xml:space="preserve">dată a durabilității minimale</w:t>
      </w:r>
      <w:r>
        <w:rPr/>
        <w:t xml:space="preserve"> („de preferință înainte de...") pot fi transferate și după această dată;</w:t>
      </w:r>
    </w:p>
    <w:p>
      <w:pPr>
        <w:numPr>
          <w:ilvl w:val="0"/>
          <w:numId w:val="1"/>
        </w:numPr>
      </w:pPr>
      <w:r>
        <w:rPr/>
        <w:t xml:space="preserve">c) produsele exceptate de la indicarea valabilității pot fi transferate oricând.</w:t>
      </w:r>
    </w:p>
    <w:p>
      <w:pPr/>
      <w:r>
        <w:rPr/>
        <w:t xml:space="preserve">3.2. Băuturile alcoolice nu fac obiectul transferului.</w:t>
      </w:r>
    </w:p>
    <w:p>
      <w:pPr/>
      <w:r>
        <w:rPr/>
        <w:t xml:space="preserve">        3.3. Nu pot fi donate sucurile de legume și fructe nepasteurizate, legumele și fructele pretăiate și        semințele germinate (art. 6 alin. (6) din Normele metodologice aprobate prin HG nr. 51/2019).    </w:t>
      </w:r>
    </w:p>
    <w:p>
      <w:pPr/>
      <w:r>
        <w:rPr/>
        <w:t xml:space="preserve">3.4. Alimentele se predau în condiții de igienă conforme cu Regulamentul (CE) nr. 852/2004.</w:t>
      </w:r>
    </w:p>
    <w:p>
      <w:pPr>
        <w:pStyle w:val="Heading2"/>
      </w:pPr>
      <w:r>
        <w:rPr/>
        <w:t xml:space="preserve">IV. Obligațiile părților</w:t>
      </w:r>
    </w:p>
    <w:p>
      <w:pPr/>
      <w:r>
        <w:rPr/>
        <w:t xml:space="preserve">4.1. Donatorul:</w:t>
      </w:r>
    </w:p>
    <w:p>
      <w:pPr>
        <w:numPr>
          <w:ilvl w:val="0"/>
          <w:numId w:val="2"/>
        </w:numPr>
      </w:pPr>
      <w:r>
        <w:rPr/>
        <w:t xml:space="preserve">a) predă numai alimente încă bune pentru consum la momentul predării;</w:t>
      </w:r>
    </w:p>
    <w:p>
      <w:pPr>
        <w:numPr>
          <w:ilvl w:val="0"/>
          <w:numId w:val="2"/>
        </w:numPr>
      </w:pPr>
      <w:r>
        <w:rPr/>
        <w:t xml:space="preserve">b) consemnează fiecare predare în procesul-verbal din Anexa 1;</w:t>
      </w:r>
    </w:p>
    <w:p>
      <w:pPr>
        <w:numPr>
          <w:ilvl w:val="0"/>
          <w:numId w:val="2"/>
        </w:numPr>
      </w:pPr>
      <w:r>
        <w:rPr/>
        <w:t xml:space="preserve">c) păstrează evidența transferurilor minimum 3 ani.</w:t>
      </w:r>
    </w:p>
    <w:p>
      <w:pPr/>
      <w:r>
        <w:rPr/>
        <w:t xml:space="preserve">4.2. Operatorul receptor:</w:t>
      </w:r>
    </w:p>
    <w:p>
      <w:pPr>
        <w:numPr>
          <w:ilvl w:val="0"/>
          <w:numId w:val="3"/>
        </w:numPr>
      </w:pPr>
      <w:r>
        <w:rPr/>
        <w:t xml:space="preserve">a) preia răspunderea pentru respectarea legislației din domeniul igienei alimentelor după preluare;</w:t>
      </w:r>
    </w:p>
    <w:p>
      <w:pPr>
        <w:numPr>
          <w:ilvl w:val="0"/>
          <w:numId w:val="3"/>
        </w:numPr>
      </w:pPr>
      <w:r>
        <w:rPr/>
        <w:t xml:space="preserve">b) distribuie alimentele exclusiv cu titlu gratuit; comercializarea lor către alți operatori sau către consumatorul final este interzisă;</w:t>
      </w:r>
    </w:p>
    <w:p>
      <w:pPr>
        <w:numPr>
          <w:ilvl w:val="0"/>
          <w:numId w:val="3"/>
        </w:numPr>
      </w:pPr>
      <w:r>
        <w:rPr/>
        <w:t xml:space="preserve">c) păstrează evidența nominală a beneficiarilor, conform legii.</w:t>
      </w:r>
    </w:p>
    <w:p>
      <w:pPr>
        <w:pStyle w:val="Heading2"/>
      </w:pPr>
      <w:r>
        <w:rPr/>
        <w:t xml:space="preserve">V. Aspecte fiscale</w:t>
      </w:r>
    </w:p>
    <w:p>
      <w:pPr/>
      <w:r>
        <w:rPr/>
        <w:t xml:space="preserve">        5.1. Pentru alimentele transferate conform prezentului contract, Donatorul beneficiază de facilitățile        fiscale prevăzute la art. 25 alin. (4) lit. c) pct. 4-6 și art. 270 alin. (8) lit. d) din Codul fiscal,        potrivit art. 4 din Legea nr. 217/2016.    </w:t>
      </w:r>
    </w:p>
    <w:p>
      <w:pPr>
        <w:pStyle w:val="Heading2"/>
      </w:pPr>
      <w:r>
        <w:rPr/>
        <w:t xml:space="preserve">VI. Durata și încetarea</w:t>
      </w:r>
    </w:p>
    <w:p>
      <w:pPr/>
      <w:r>
        <w:rPr/>
        <w:t xml:space="preserve">        6.1. Contractul se încheie pe durată nedeterminată și poate înceta prin acordul părților sau prin        notificare scrisă cu 30 de zile înainte, fără a afecta predările deja efectuate.    </w:t>
      </w:r>
    </w:p>
    <w:p>
      <w:pPr>
        <w:pStyle w:val="Heading2"/>
      </w:pPr>
      <w:r>
        <w:rPr/>
        <w:t xml:space="preserve">VII. Dispoziții finale</w:t>
      </w:r>
    </w:p>
    <w:p>
      <w:pPr/>
      <w:r>
        <w:rPr/>
        <w:t xml:space="preserve">7.1. Prezentul contract nu dă naștere niciunei obligații de plată între părți.</w:t>
      </w:r>
    </w:p>
    <w:p>
      <w:pPr/>
      <w:r>
        <w:rPr/>
        <w:t xml:space="preserve">7.2. Litigiile se rezolvă pe cale amiabilă; în caz contrar, de instanțele competente.</w:t>
      </w:r>
    </w:p>
    <w:p>
      <w:pPr/>
      <w:r>
        <w:rPr/>
        <w:t xml:space="preserve">7.3. Încheiat în 2 exemplare originale, câte unul pentru fiecare parte.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DONATOR</w:t>
            </w:r>
            <w:br/>
            <w:br/>
            <w:r>
              <w:rPr/>
              <w:t xml:space="preserve">                Nume și semnătură: ______________________      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OPERATOR RECEPTOR</w:t>
            </w:r>
            <w:br/>
            <w:br/>
            <w:r>
              <w:rPr/>
              <w:t xml:space="preserve">                Nume și semnătură: ______________________            </w:t>
            </w:r>
          </w:p>
        </w:tc>
      </w:tr>
    </w:tbl>
    <w:p>
      <w:r>
        <w:br w:type="page"/>
      </w:r>
    </w:p>
    <w:p>
      <w:pPr>
        <w:pStyle w:val="Heading1"/>
      </w:pPr>
      <w:r>
        <w:rPr/>
        <w:t xml:space="preserve">Anexa 1 — Proces-verbal de predare-primire</w:t>
      </w:r>
    </w:p>
    <w:p>
      <w:pPr/>
      <w:r>
        <w:rPr/>
        <w:t xml:space="preserve">Nr. ________ / data ________________</w:t>
      </w:r>
    </w:p>
    <w:p>
      <w:pPr/>
      <w:r>
        <w:rPr/>
        <w:t xml:space="preserve">La contractul-cadru de donare nr. ________ din ________________.</w:t>
      </w:r>
    </w:p>
    <w:tbl>
      <w:tblGrid>
        <w:gridCol w:w="300" w:type="dxa"/>
        <w:gridCol w:w="2000" w:type="dxa"/>
        <w:gridCol w:w="800" w:type="dxa"/>
        <w:gridCol w:w="1100" w:type="dxa"/>
        <w:gridCol w:w="800" w:type="dxa"/>
      </w:tblGrid>
      <w:tblPr>
        <w:tblW w:w="0" w:type="auto"/>
        <w:tblLayout w:type="autofit"/>
      </w:tblPr>
      <w:tr>
        <w:trPr>
          <w:tblHeader w:val="1"/>
        </w:trPr>
        <w:tc>
          <w:tcPr>
            <w:tcW w:w="300" w:type="pct"/>
            <w:noWrap/>
          </w:tcPr>
          <w:p>
            <w:pPr/>
            <w:r>
              <w:rPr/>
              <w:t xml:space="preserve">Nr.</w:t>
            </w:r>
          </w:p>
        </w:tc>
        <w:tc>
          <w:tcPr>
            <w:tcW w:w="2000" w:type="pct"/>
            <w:noWrap/>
          </w:tcPr>
          <w:p>
            <w:pPr/>
            <w:r>
              <w:rPr/>
              <w:t xml:space="preserve">Produsul</w:t>
            </w:r>
          </w:p>
        </w:tc>
        <w:tc>
          <w:tcPr>
            <w:tcW w:w="800" w:type="pct"/>
            <w:noWrap/>
          </w:tcPr>
          <w:p>
            <w:pPr/>
            <w:r>
              <w:rPr/>
              <w:t xml:space="preserve">Cantitatea (kg)</w:t>
            </w:r>
          </w:p>
        </w:tc>
        <w:tc>
          <w:tcPr>
            <w:tcW w:w="1100" w:type="pct"/>
            <w:noWrap/>
          </w:tcPr>
          <w:p>
            <w:pPr/>
            <w:r>
              <w:rPr/>
              <w:t xml:space="preserve">Data de valabilitate / tip dată</w:t>
            </w:r>
          </w:p>
        </w:tc>
        <w:tc>
          <w:tcPr>
            <w:tcW w:w="800" w:type="pct"/>
            <w:noWrap/>
          </w:tcPr>
          <w:p>
            <w:pPr/>
            <w:r>
              <w:rPr/>
              <w:t xml:space="preserve">Observații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>
        <w:spacing w:before="150"/>
      </w:pPr>
      <w:r>
        <w:rPr/>
        <w:t xml:space="preserve">Total: ________ kg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                   Predat, </w:t>
            </w:r>
            <w:r>
              <w:rPr>
                <w:b w:val="1"/>
                <w:bCs w:val="1"/>
              </w:rPr>
              <w:t xml:space="preserve">Donator</w:t>
            </w:r>
            <w:br/>
            <w:br/>
            <w:r>
              <w:rPr/>
              <w:t xml:space="preserve">                    Nume și semnătură: ______________________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Preluat, </w:t>
            </w:r>
            <w:r>
              <w:rPr>
                <w:b w:val="1"/>
                <w:bCs w:val="1"/>
              </w:rPr>
              <w:t xml:space="preserve">Operator receptor</w:t>
            </w:r>
            <w:br/>
            <w:br/>
            <w:r>
              <w:rPr/>
              <w:t xml:space="preserve">                    Nume și semnătură: ______________________                </w:t>
            </w:r>
          </w:p>
        </w:tc>
      </w:tr>
    </w:tbl>
    <w:p>
      <w:pPr>
        <w:spacing w:before="270"/>
      </w:pPr>
      <w:r>
        <w:rPr>
          <w:color w:val="999"/>
          <w:sz w:val="12"/>
          <w:szCs w:val="12"/>
        </w:rPr>
        <w:t xml:space="preserve">Model de contract generat cu nutrimeniu.ro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F6D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5C8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FC7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2026-07-24T10:04:03+00:00</dcterms:created>
  <dcterms:modified xsi:type="dcterms:W3CDTF">2026-07-24T10:04:03+00:00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